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7A" w:rsidRPr="00BB137A" w:rsidRDefault="00BB137A" w:rsidP="00BB137A">
      <w:pPr>
        <w:ind w:left="708"/>
        <w:rPr>
          <w:i/>
        </w:rPr>
      </w:pPr>
      <w:r w:rsidRPr="00BB137A">
        <w:rPr>
          <w:i/>
        </w:rPr>
        <w:t>ПРИЛОЖЕНИЕ № 1/1 към Решение № 67/22.08.2013 година, Протокол № 5, точка 5</w:t>
      </w:r>
    </w:p>
    <w:p w:rsidR="00D20718" w:rsidRDefault="00BB137A" w:rsidP="00BB137A">
      <w:pPr>
        <w:contextualSpacing/>
        <w:jc w:val="center"/>
        <w:rPr>
          <w:b/>
          <w:sz w:val="28"/>
          <w:szCs w:val="28"/>
          <w:u w:val="single"/>
        </w:rPr>
      </w:pPr>
      <w:r w:rsidRPr="00BB137A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BB137A" w:rsidRPr="00BB137A" w:rsidRDefault="00BB137A" w:rsidP="00BB137A">
      <w:pPr>
        <w:contextualSpacing/>
        <w:jc w:val="center"/>
        <w:rPr>
          <w:b/>
          <w:sz w:val="28"/>
          <w:szCs w:val="28"/>
          <w:u w:val="single"/>
        </w:rPr>
      </w:pPr>
    </w:p>
    <w:p w:rsidR="00BB137A" w:rsidRPr="00BB137A" w:rsidRDefault="00BB137A" w:rsidP="00BB137A">
      <w:pPr>
        <w:contextualSpacing/>
        <w:jc w:val="center"/>
        <w:rPr>
          <w:b/>
          <w:sz w:val="24"/>
          <w:szCs w:val="24"/>
        </w:rPr>
      </w:pPr>
      <w:r w:rsidRPr="00BB137A">
        <w:rPr>
          <w:b/>
          <w:sz w:val="24"/>
          <w:szCs w:val="24"/>
        </w:rPr>
        <w:t>Н А Р Е Д Б А</w:t>
      </w:r>
    </w:p>
    <w:p w:rsidR="00BB137A" w:rsidRDefault="00BB137A" w:rsidP="00BB137A">
      <w:pPr>
        <w:contextualSpacing/>
        <w:jc w:val="center"/>
        <w:rPr>
          <w:b/>
          <w:sz w:val="24"/>
          <w:szCs w:val="24"/>
        </w:rPr>
      </w:pPr>
      <w:r w:rsidRPr="00BB137A">
        <w:rPr>
          <w:b/>
          <w:sz w:val="24"/>
          <w:szCs w:val="24"/>
        </w:rPr>
        <w:t>ЗА УСЛОВИЯТА И РЕДА ЗА ИЗДАВАНЕ НА КАРТИ ЗА ПАРКИРАНЕ НА ХОРА С ТРАЙНИ УВРЕЖДАНИЯ НА ТЕРИТОРИЯТА НА ОБЩИНА ХИТРИНО</w:t>
      </w:r>
    </w:p>
    <w:p w:rsidR="00BB137A" w:rsidRDefault="00BB137A" w:rsidP="00BB137A">
      <w:pPr>
        <w:contextualSpacing/>
        <w:rPr>
          <w:b/>
          <w:sz w:val="24"/>
          <w:szCs w:val="24"/>
        </w:rPr>
      </w:pPr>
    </w:p>
    <w:p w:rsidR="00BB137A" w:rsidRDefault="00BB137A" w:rsidP="009D0D53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Чл.1.</w:t>
      </w:r>
      <w:r>
        <w:rPr>
          <w:b/>
          <w:sz w:val="24"/>
          <w:szCs w:val="24"/>
          <w:lang w:val="en-US"/>
        </w:rPr>
        <w:t xml:space="preserve">(1) </w:t>
      </w:r>
      <w:r w:rsidRPr="00BB137A">
        <w:rPr>
          <w:sz w:val="24"/>
          <w:szCs w:val="24"/>
        </w:rPr>
        <w:t>С наредбата</w:t>
      </w:r>
      <w:r>
        <w:rPr>
          <w:sz w:val="24"/>
          <w:szCs w:val="24"/>
        </w:rPr>
        <w:t xml:space="preserve"> се уреждат условията и редът за издаване на карта за паркиране.</w:t>
      </w:r>
    </w:p>
    <w:p w:rsidR="00BB137A" w:rsidRDefault="00BB137A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(2) </w:t>
      </w:r>
      <w:r>
        <w:rPr>
          <w:sz w:val="24"/>
          <w:szCs w:val="24"/>
        </w:rPr>
        <w:t>Наредбата се прилага на цялата територия на Община Хитрино.</w:t>
      </w:r>
    </w:p>
    <w:p w:rsidR="00BB137A" w:rsidRDefault="00BB137A" w:rsidP="009D0D53">
      <w:pPr>
        <w:ind w:firstLine="708"/>
        <w:contextualSpacing/>
        <w:jc w:val="both"/>
        <w:rPr>
          <w:sz w:val="24"/>
          <w:szCs w:val="24"/>
        </w:rPr>
      </w:pPr>
      <w:r w:rsidRPr="009D0D53">
        <w:rPr>
          <w:b/>
          <w:sz w:val="24"/>
          <w:szCs w:val="24"/>
        </w:rPr>
        <w:t>Чл.2.</w:t>
      </w:r>
      <w:r>
        <w:rPr>
          <w:sz w:val="24"/>
          <w:szCs w:val="24"/>
        </w:rPr>
        <w:t xml:space="preserve"> Картата за паркиране за хора с трайно увреждане се издава от кмета на общината по образец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Приложение № 1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съобразен с изискванията на стандарт</w:t>
      </w:r>
      <w:r w:rsidR="00A26351">
        <w:rPr>
          <w:sz w:val="24"/>
          <w:szCs w:val="24"/>
        </w:rPr>
        <w:t>изирания модел на Общността от Приложението към Препоръка 98/376/ ЕО на Съвета от 4 юни 1998г., относно картата за паркиране на хора с трайни увреждания и чл.99а от ЗДвП и съдържа следната задължителна информация: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1.Трите имена и актуална снимка на </w:t>
      </w:r>
      <w:proofErr w:type="spellStart"/>
      <w:r>
        <w:rPr>
          <w:sz w:val="24"/>
          <w:szCs w:val="24"/>
        </w:rPr>
        <w:t>правоимащото</w:t>
      </w:r>
      <w:proofErr w:type="spellEnd"/>
      <w:r>
        <w:rPr>
          <w:sz w:val="24"/>
          <w:szCs w:val="24"/>
        </w:rPr>
        <w:t xml:space="preserve"> лице, притежател на картата;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2.Дата на издаване на картата.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3.Срок на валидност на картата.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4.Номер на картата в регистъра на редовно издадените карти.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5.Подпис на лицето с трайни увреждания или на законният представител.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6.Знак за защита.</w:t>
      </w:r>
    </w:p>
    <w:p w:rsidR="00A26351" w:rsidRDefault="00A26351" w:rsidP="009D0D53">
      <w:pPr>
        <w:ind w:firstLine="708"/>
        <w:contextualSpacing/>
        <w:jc w:val="both"/>
        <w:rPr>
          <w:sz w:val="24"/>
          <w:szCs w:val="24"/>
        </w:rPr>
      </w:pPr>
      <w:r w:rsidRPr="009D0D53">
        <w:rPr>
          <w:b/>
          <w:sz w:val="24"/>
          <w:szCs w:val="24"/>
        </w:rPr>
        <w:t>Чл.3.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1)</w:t>
      </w:r>
      <w:r>
        <w:rPr>
          <w:sz w:val="24"/>
          <w:szCs w:val="24"/>
        </w:rPr>
        <w:t>Кметът</w:t>
      </w:r>
      <w:proofErr w:type="gramEnd"/>
      <w:r>
        <w:rPr>
          <w:sz w:val="24"/>
          <w:szCs w:val="24"/>
        </w:rPr>
        <w:t xml:space="preserve"> на общината създава и поддържа регистър, който трябва да съдържа: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1.Пореден номер на издадена карта за паркиране на хора с трайни увреждания.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2.Име, презиме и фамилия на лицето с увреждане.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3.Единен граждански номер.</w:t>
      </w:r>
    </w:p>
    <w:p w:rsidR="00A26351" w:rsidRDefault="00A26351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4.Номер и дата на издаване на </w:t>
      </w:r>
      <w:r w:rsidR="00CB67CC">
        <w:rPr>
          <w:sz w:val="24"/>
          <w:szCs w:val="24"/>
        </w:rPr>
        <w:t xml:space="preserve">експертно решение на ТЕЛК, </w:t>
      </w:r>
      <w:r w:rsidR="006A7ED3">
        <w:rPr>
          <w:sz w:val="24"/>
          <w:szCs w:val="24"/>
        </w:rPr>
        <w:t xml:space="preserve">НЕЛК или </w:t>
      </w:r>
      <w:r w:rsidR="009E5A5C">
        <w:rPr>
          <w:sz w:val="24"/>
          <w:szCs w:val="24"/>
        </w:rPr>
        <w:t>ДЕЛК.</w:t>
      </w:r>
    </w:p>
    <w:p w:rsidR="009E5A5C" w:rsidRDefault="009E5A5C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5.Валидност на издадената карта-съобразно срока на експертното </w:t>
      </w:r>
      <w:r w:rsidR="00921605">
        <w:rPr>
          <w:sz w:val="24"/>
          <w:szCs w:val="24"/>
        </w:rPr>
        <w:t>решение на ТЕЛК, НЕЛК или ДЕЛК.</w:t>
      </w:r>
    </w:p>
    <w:p w:rsidR="00921605" w:rsidRDefault="00921605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(2)</w:t>
      </w:r>
      <w:r>
        <w:rPr>
          <w:sz w:val="24"/>
          <w:szCs w:val="24"/>
        </w:rPr>
        <w:t>Карта за паркиране за хора с трайно увреждане се издава на лице, което в резултат на анатомично, физиологично или психическо трайно увреждане, е с трайно намалени възможности да изпълнява дейности по начин и степен, възможни за здравия човек и за което органите на медицинската експертиза са установили степен на намалена работоспособност или са определили вид и степен на трайно увреждане 50 и над 50 на сто.</w:t>
      </w:r>
    </w:p>
    <w:p w:rsidR="00921605" w:rsidRDefault="00921605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(3)</w:t>
      </w:r>
      <w:r>
        <w:rPr>
          <w:sz w:val="24"/>
          <w:szCs w:val="24"/>
        </w:rPr>
        <w:t xml:space="preserve">Степента на трайно увреждане на лицата, се удостоверяват с решение за </w:t>
      </w:r>
      <w:r w:rsidR="00C235C6">
        <w:rPr>
          <w:sz w:val="24"/>
          <w:szCs w:val="24"/>
        </w:rPr>
        <w:t>освидетелстване на ТЕЛК и/или НЕЛК в оригинал или заверен от лицето препис.</w:t>
      </w:r>
    </w:p>
    <w:p w:rsidR="00C235C6" w:rsidRDefault="00C235C6" w:rsidP="009D0D53">
      <w:pPr>
        <w:ind w:firstLine="708"/>
        <w:contextualSpacing/>
        <w:jc w:val="both"/>
        <w:rPr>
          <w:sz w:val="24"/>
          <w:szCs w:val="24"/>
        </w:rPr>
      </w:pPr>
      <w:r w:rsidRPr="009D0D53">
        <w:rPr>
          <w:b/>
          <w:sz w:val="24"/>
          <w:szCs w:val="24"/>
        </w:rPr>
        <w:t>Чл.4.</w:t>
      </w:r>
      <w:r w:rsidRPr="009D0D53">
        <w:rPr>
          <w:b/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1)</w:t>
      </w:r>
      <w:r>
        <w:rPr>
          <w:sz w:val="24"/>
          <w:szCs w:val="24"/>
        </w:rPr>
        <w:t xml:space="preserve">За издаване на карта за паркиране на местата, определени за превозните средства, обслужващи хора с трайни </w:t>
      </w:r>
      <w:r w:rsidR="00DE79D0">
        <w:rPr>
          <w:sz w:val="24"/>
          <w:szCs w:val="24"/>
        </w:rPr>
        <w:t xml:space="preserve">увреждания и използване на улеснения при паркиране по чл.99а от Закона за движение по пътищата, лицата с </w:t>
      </w:r>
      <w:r w:rsidR="00DE79D0">
        <w:rPr>
          <w:sz w:val="24"/>
          <w:szCs w:val="24"/>
        </w:rPr>
        <w:lastRenderedPageBreak/>
        <w:t>трайни увреждания с постоянен и/или настоящ адрес в община Хитрино, подават искане до кмета на общината. За деца с определен вид/степен на увреждане, заявлението се подава от законния представител.</w:t>
      </w:r>
    </w:p>
    <w:p w:rsidR="00DE79D0" w:rsidRDefault="00DE79D0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Към заявлението лицата по ал.1 прилагат:</w:t>
      </w:r>
    </w:p>
    <w:p w:rsidR="00DE79D0" w:rsidRDefault="00DE79D0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1.Лична карта на лицето подаващо искането, като данните от нея се сверяват и тя се връща.</w:t>
      </w:r>
    </w:p>
    <w:p w:rsidR="00DE79D0" w:rsidRDefault="00DE79D0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2.Решение на ТУЛК/или НЕЛК за освидетелстване в оригинал и или заверен препис.</w:t>
      </w:r>
    </w:p>
    <w:p w:rsidR="00DE79D0" w:rsidRDefault="00DE79D0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3.Актуална цветна снимка, </w:t>
      </w:r>
      <w:r w:rsidR="00C87E12">
        <w:rPr>
          <w:sz w:val="24"/>
          <w:szCs w:val="24"/>
        </w:rPr>
        <w:t>с размери 3 на 4 см.</w:t>
      </w:r>
    </w:p>
    <w:p w:rsidR="00C87E12" w:rsidRDefault="00C87E12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4.Копие от нотариално заверено пълномощно, когато искането не се подава от лицето с трайни увреждания, придружено от решение на ТЕЛК/</w:t>
      </w:r>
      <w:r w:rsidR="00C42DAB">
        <w:rPr>
          <w:sz w:val="24"/>
          <w:szCs w:val="24"/>
        </w:rPr>
        <w:t>или НЕЛК за освидетелстване в оригинал и или заверен препис.</w:t>
      </w:r>
    </w:p>
    <w:p w:rsidR="00C42DAB" w:rsidRDefault="00C42DAB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5.Друг документ удостоверяващ представителната власт на лицето, подаващо заявлението.</w:t>
      </w:r>
    </w:p>
    <w:p w:rsidR="00C42DAB" w:rsidRDefault="00C42DAB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6.В случаите, когато </w:t>
      </w:r>
      <w:proofErr w:type="spellStart"/>
      <w:r>
        <w:rPr>
          <w:sz w:val="24"/>
          <w:szCs w:val="24"/>
        </w:rPr>
        <w:t>правоимащия</w:t>
      </w:r>
      <w:proofErr w:type="spellEnd"/>
      <w:r>
        <w:rPr>
          <w:sz w:val="24"/>
          <w:szCs w:val="24"/>
        </w:rPr>
        <w:t xml:space="preserve"> желае да ползва и правото по чл.5, ал.1 от тази наредба , трябва да представи свидетелство  за регистрация</w:t>
      </w:r>
      <w:r w:rsidR="00E2352A">
        <w:rPr>
          <w:sz w:val="24"/>
          <w:szCs w:val="24"/>
        </w:rPr>
        <w:t xml:space="preserve"> на МПС, съответно свидетелство за брак или раждане на дете, когато МПС-то не е регистрирано на негово име.</w:t>
      </w:r>
    </w:p>
    <w:p w:rsidR="00E2352A" w:rsidRDefault="00E2352A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(3)</w:t>
      </w:r>
      <w:r>
        <w:rPr>
          <w:sz w:val="24"/>
          <w:szCs w:val="24"/>
        </w:rPr>
        <w:t>Картите се издават в срок от 30 дни, считано от датата на подаване на искането, придружено</w:t>
      </w:r>
      <w:r w:rsidR="004F5DEC">
        <w:rPr>
          <w:sz w:val="24"/>
          <w:szCs w:val="24"/>
        </w:rPr>
        <w:t xml:space="preserve"> с документите посочени в ал.2.</w:t>
      </w:r>
    </w:p>
    <w:p w:rsidR="004F5DEC" w:rsidRPr="009D0D53" w:rsidRDefault="004F5DEC" w:rsidP="009D0D53">
      <w:pPr>
        <w:contextualSpacing/>
        <w:jc w:val="center"/>
        <w:rPr>
          <w:b/>
          <w:sz w:val="24"/>
          <w:szCs w:val="24"/>
        </w:rPr>
      </w:pPr>
      <w:r w:rsidRPr="009D0D53">
        <w:rPr>
          <w:b/>
          <w:sz w:val="24"/>
          <w:szCs w:val="24"/>
        </w:rPr>
        <w:t>АДМИНИСТРАТИВНОНАКАЗАТЕЛНИ РАЗПОРЕДБИ</w:t>
      </w:r>
    </w:p>
    <w:p w:rsidR="004F5DEC" w:rsidRDefault="004F5DEC" w:rsidP="009D0D53">
      <w:pPr>
        <w:ind w:firstLine="708"/>
        <w:contextualSpacing/>
        <w:jc w:val="both"/>
        <w:rPr>
          <w:sz w:val="24"/>
          <w:szCs w:val="24"/>
        </w:rPr>
      </w:pPr>
      <w:r w:rsidRPr="009D0D53">
        <w:rPr>
          <w:b/>
          <w:sz w:val="24"/>
          <w:szCs w:val="24"/>
        </w:rPr>
        <w:t>Чл.5.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1)</w:t>
      </w:r>
      <w:r>
        <w:rPr>
          <w:sz w:val="24"/>
          <w:szCs w:val="24"/>
        </w:rPr>
        <w:t>Който</w:t>
      </w:r>
      <w:proofErr w:type="gramEnd"/>
      <w:r>
        <w:rPr>
          <w:sz w:val="24"/>
          <w:szCs w:val="24"/>
        </w:rPr>
        <w:t xml:space="preserve"> използва карта за паркиране за хора с увреждане, която е издадена за другиго, се наказва с глоба 200 лева.</w:t>
      </w:r>
    </w:p>
    <w:p w:rsidR="004F5DEC" w:rsidRDefault="004F5DEC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(2)</w:t>
      </w:r>
      <w:r>
        <w:rPr>
          <w:sz w:val="24"/>
          <w:szCs w:val="24"/>
        </w:rPr>
        <w:t>Лице с трайно увреждане, което не притежава карта за паркиране за хора с трайно увреждане по образец, а използва други документи и знаци за обозначение на превозното средство, се наказва с глоба до 50 лева.</w:t>
      </w:r>
    </w:p>
    <w:p w:rsidR="004F5DEC" w:rsidRPr="009D0D53" w:rsidRDefault="004F5DEC" w:rsidP="009D0D53">
      <w:pPr>
        <w:contextualSpacing/>
        <w:jc w:val="center"/>
        <w:rPr>
          <w:b/>
          <w:sz w:val="24"/>
          <w:szCs w:val="24"/>
        </w:rPr>
      </w:pPr>
      <w:r w:rsidRPr="009D0D53">
        <w:rPr>
          <w:b/>
          <w:sz w:val="24"/>
          <w:szCs w:val="24"/>
        </w:rPr>
        <w:t>ПРЕХОДНИ И ЗАКЛЮЧИТЕЛНИ РАЗПОРЕДБИ</w:t>
      </w:r>
    </w:p>
    <w:p w:rsidR="004F5DEC" w:rsidRDefault="009865F3" w:rsidP="003F732C">
      <w:pPr>
        <w:contextualSpacing/>
        <w:jc w:val="both"/>
        <w:rPr>
          <w:sz w:val="24"/>
          <w:szCs w:val="24"/>
        </w:rPr>
      </w:pPr>
      <w:r w:rsidRPr="009D0D53">
        <w:rPr>
          <w:b/>
          <w:sz w:val="24"/>
          <w:szCs w:val="24"/>
        </w:rPr>
        <w:t>§ 1</w:t>
      </w:r>
      <w:r>
        <w:rPr>
          <w:sz w:val="24"/>
          <w:szCs w:val="24"/>
        </w:rPr>
        <w:t xml:space="preserve">.Издадените до влизане в сила на наредбата карти за преференциално паркиране на хората с увреждане, запазват </w:t>
      </w:r>
      <w:r w:rsidR="005F4EB8">
        <w:rPr>
          <w:sz w:val="24"/>
          <w:szCs w:val="24"/>
        </w:rPr>
        <w:t>действието си за срок на валидност, след което лицата са длъжни да ги подменят с образец, съгласно Приложение № 1.</w:t>
      </w:r>
    </w:p>
    <w:p w:rsidR="005F4EB8" w:rsidRDefault="005F4EB8" w:rsidP="003F732C">
      <w:pPr>
        <w:contextualSpacing/>
        <w:jc w:val="both"/>
        <w:rPr>
          <w:sz w:val="24"/>
          <w:szCs w:val="24"/>
        </w:rPr>
      </w:pPr>
      <w:r w:rsidRPr="009D0D53">
        <w:rPr>
          <w:b/>
          <w:sz w:val="24"/>
          <w:szCs w:val="24"/>
        </w:rPr>
        <w:t>§ 2</w:t>
      </w:r>
      <w:r>
        <w:rPr>
          <w:sz w:val="24"/>
          <w:szCs w:val="24"/>
        </w:rPr>
        <w:t>.Текстът на чл.5, ал.2 влиза в сила една година след влизане в сила на наредбата.</w:t>
      </w:r>
    </w:p>
    <w:p w:rsidR="005F4EB8" w:rsidRDefault="005F4EB8" w:rsidP="003F73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Настоящата </w:t>
      </w:r>
      <w:r w:rsidR="003F732C">
        <w:rPr>
          <w:sz w:val="24"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 е приета с Решение № 67 на Общински съвет Хитрино на заседание, проведено на 22.08.2013 година, с Протокол № 5, точка 5.</w:t>
      </w:r>
    </w:p>
    <w:p w:rsidR="003F732C" w:rsidRDefault="003F732C" w:rsidP="00BB137A">
      <w:pPr>
        <w:contextualSpacing/>
        <w:rPr>
          <w:sz w:val="24"/>
          <w:szCs w:val="24"/>
        </w:rPr>
      </w:pPr>
    </w:p>
    <w:p w:rsidR="003F732C" w:rsidRPr="003F732C" w:rsidRDefault="003F732C" w:rsidP="003F732C">
      <w:pPr>
        <w:ind w:left="4248"/>
        <w:contextualSpacing/>
        <w:rPr>
          <w:b/>
          <w:sz w:val="24"/>
          <w:szCs w:val="24"/>
        </w:rPr>
      </w:pPr>
      <w:r w:rsidRPr="003F732C">
        <w:rPr>
          <w:b/>
          <w:sz w:val="24"/>
          <w:szCs w:val="24"/>
        </w:rPr>
        <w:t>МУСТАФА МЕХМЕД АХМЕД:</w:t>
      </w:r>
    </w:p>
    <w:p w:rsidR="003F732C" w:rsidRPr="003F732C" w:rsidRDefault="003F732C" w:rsidP="003F732C">
      <w:pPr>
        <w:ind w:left="4248"/>
        <w:contextualSpacing/>
        <w:rPr>
          <w:b/>
          <w:sz w:val="24"/>
          <w:szCs w:val="24"/>
        </w:rPr>
      </w:pPr>
      <w:r w:rsidRPr="003F732C">
        <w:rPr>
          <w:b/>
          <w:sz w:val="24"/>
          <w:szCs w:val="24"/>
        </w:rPr>
        <w:t xml:space="preserve">ПРЕДСЕДАТЕЛ НА </w:t>
      </w:r>
      <w:proofErr w:type="spellStart"/>
      <w:r w:rsidRPr="003F732C">
        <w:rPr>
          <w:b/>
          <w:sz w:val="24"/>
          <w:szCs w:val="24"/>
        </w:rPr>
        <w:t>ОбС</w:t>
      </w:r>
      <w:proofErr w:type="spellEnd"/>
      <w:r w:rsidRPr="003F732C">
        <w:rPr>
          <w:b/>
          <w:sz w:val="24"/>
          <w:szCs w:val="24"/>
        </w:rPr>
        <w:t xml:space="preserve"> ХИТРИНО</w:t>
      </w:r>
    </w:p>
    <w:p w:rsidR="003F732C" w:rsidRPr="003F732C" w:rsidRDefault="003F732C" w:rsidP="003F732C">
      <w:pPr>
        <w:ind w:left="4248"/>
        <w:contextualSpacing/>
        <w:rPr>
          <w:b/>
          <w:sz w:val="24"/>
          <w:szCs w:val="24"/>
        </w:rPr>
      </w:pPr>
    </w:p>
    <w:p w:rsidR="003F732C" w:rsidRPr="003F732C" w:rsidRDefault="003F732C" w:rsidP="003F732C">
      <w:pPr>
        <w:ind w:left="4248"/>
        <w:contextualSpacing/>
        <w:rPr>
          <w:b/>
          <w:sz w:val="24"/>
          <w:szCs w:val="24"/>
        </w:rPr>
      </w:pPr>
      <w:r w:rsidRPr="003F732C">
        <w:rPr>
          <w:b/>
          <w:sz w:val="24"/>
          <w:szCs w:val="24"/>
        </w:rPr>
        <w:t>ЕМИНЕ ХАСАН ЮЗЕИР:</w:t>
      </w:r>
    </w:p>
    <w:p w:rsidR="003F732C" w:rsidRPr="003F732C" w:rsidRDefault="003F732C" w:rsidP="003F732C">
      <w:pPr>
        <w:ind w:left="4248"/>
        <w:contextualSpacing/>
        <w:rPr>
          <w:b/>
          <w:sz w:val="24"/>
          <w:szCs w:val="24"/>
        </w:rPr>
      </w:pPr>
      <w:r w:rsidRPr="003F732C">
        <w:rPr>
          <w:b/>
          <w:sz w:val="24"/>
          <w:szCs w:val="24"/>
        </w:rPr>
        <w:t>П Р О Т О К О Л И С Т</w:t>
      </w:r>
    </w:p>
    <w:p w:rsidR="00BB137A" w:rsidRDefault="00BB137A"/>
    <w:sectPr w:rsidR="00BB137A" w:rsidSect="00D207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EC" w:rsidRDefault="00D750EC" w:rsidP="003F732C">
      <w:pPr>
        <w:spacing w:after="0" w:line="240" w:lineRule="auto"/>
      </w:pPr>
      <w:r>
        <w:separator/>
      </w:r>
    </w:p>
  </w:endnote>
  <w:endnote w:type="continuationSeparator" w:id="0">
    <w:p w:rsidR="00D750EC" w:rsidRDefault="00D750EC" w:rsidP="003F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873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F732C" w:rsidRDefault="003F732C">
            <w:pPr>
              <w:pStyle w:val="a5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0D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0D5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732C" w:rsidRDefault="003F73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EC" w:rsidRDefault="00D750EC" w:rsidP="003F732C">
      <w:pPr>
        <w:spacing w:after="0" w:line="240" w:lineRule="auto"/>
      </w:pPr>
      <w:r>
        <w:separator/>
      </w:r>
    </w:p>
  </w:footnote>
  <w:footnote w:type="continuationSeparator" w:id="0">
    <w:p w:rsidR="00D750EC" w:rsidRDefault="00D750EC" w:rsidP="003F7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37A"/>
    <w:rsid w:val="003F732C"/>
    <w:rsid w:val="004F5DEC"/>
    <w:rsid w:val="005F4EB8"/>
    <w:rsid w:val="006A7ED3"/>
    <w:rsid w:val="00921605"/>
    <w:rsid w:val="009865F3"/>
    <w:rsid w:val="009D0D53"/>
    <w:rsid w:val="009E5A5C"/>
    <w:rsid w:val="00A26351"/>
    <w:rsid w:val="00BB137A"/>
    <w:rsid w:val="00C235C6"/>
    <w:rsid w:val="00C42DAB"/>
    <w:rsid w:val="00C87E12"/>
    <w:rsid w:val="00CB67CC"/>
    <w:rsid w:val="00D20718"/>
    <w:rsid w:val="00D750EC"/>
    <w:rsid w:val="00DE79D0"/>
    <w:rsid w:val="00E2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F732C"/>
  </w:style>
  <w:style w:type="paragraph" w:styleId="a5">
    <w:name w:val="footer"/>
    <w:basedOn w:val="a"/>
    <w:link w:val="a6"/>
    <w:uiPriority w:val="99"/>
    <w:unhideWhenUsed/>
    <w:rsid w:val="003F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F732C"/>
  </w:style>
  <w:style w:type="paragraph" w:styleId="a7">
    <w:name w:val="Balloon Text"/>
    <w:basedOn w:val="a"/>
    <w:link w:val="a8"/>
    <w:uiPriority w:val="99"/>
    <w:semiHidden/>
    <w:unhideWhenUsed/>
    <w:rsid w:val="009D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D0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2014-11-19T14:23:00Z</cp:lastPrinted>
  <dcterms:created xsi:type="dcterms:W3CDTF">2014-11-19T12:39:00Z</dcterms:created>
  <dcterms:modified xsi:type="dcterms:W3CDTF">2014-11-19T14:26:00Z</dcterms:modified>
</cp:coreProperties>
</file>